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E9DC" w14:textId="77777777" w:rsidR="009A3DEC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 č. 1 – Podpora činnosti spolků</w:t>
      </w:r>
    </w:p>
    <w:p w14:paraId="6C91916F" w14:textId="77777777"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14:paraId="27853A8C" w14:textId="77777777"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Poskytovatelem </w:t>
      </w:r>
      <w:r w:rsidRPr="00923330">
        <w:rPr>
          <w:rFonts w:ascii="Times New Roman" w:hAnsi="Times New Roman" w:cs="Times New Roman"/>
          <w:sz w:val="24"/>
          <w:szCs w:val="24"/>
        </w:rPr>
        <w:t>individuálních i Programových</w:t>
      </w:r>
      <w:r>
        <w:rPr>
          <w:rFonts w:ascii="Times New Roman" w:hAnsi="Times New Roman" w:cs="Times New Roman"/>
          <w:sz w:val="24"/>
          <w:szCs w:val="24"/>
        </w:rPr>
        <w:t xml:space="preserve"> dotací je městys Borotín, Borotín 57, 391 35 Borotín, IČ: 00252107, zastoupený starostou obce Ing. Karlem Tůmou.</w:t>
      </w:r>
    </w:p>
    <w:p w14:paraId="3D23E400" w14:textId="77777777"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14:paraId="24EEB75B" w14:textId="77777777"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 běžnou činností (provoz, propagace, rozvoj, pravidelná činnost apod.).</w:t>
      </w:r>
    </w:p>
    <w:p w14:paraId="74FCF25A" w14:textId="77777777" w:rsidR="00384516" w:rsidRDefault="00384516" w:rsidP="006C3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poskytuje finanční dotaci jednotlivým žadatelům za účelem podpory spolků</w:t>
      </w:r>
      <w:r w:rsidR="00EB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působících v oblasti kultury, tělovýchovy a sportu, práce s mládeží, vzděl</w:t>
      </w:r>
      <w:r w:rsidR="00EB2B79">
        <w:rPr>
          <w:rFonts w:ascii="Times New Roman" w:hAnsi="Times New Roman" w:cs="Times New Roman"/>
          <w:sz w:val="24"/>
          <w:szCs w:val="24"/>
        </w:rPr>
        <w:t>ávání a vědy, požární ochrany a </w:t>
      </w:r>
      <w:r>
        <w:rPr>
          <w:rFonts w:ascii="Times New Roman" w:hAnsi="Times New Roman" w:cs="Times New Roman"/>
          <w:sz w:val="24"/>
          <w:szCs w:val="24"/>
        </w:rPr>
        <w:t xml:space="preserve">ochrany životního prostředí. </w:t>
      </w:r>
      <w:r w:rsidR="007E6795">
        <w:rPr>
          <w:rFonts w:ascii="Times New Roman" w:hAnsi="Times New Roman" w:cs="Times New Roman"/>
          <w:sz w:val="24"/>
          <w:szCs w:val="24"/>
        </w:rPr>
        <w:t>Podpora je poskytována pokrytím části ročních provozních výdajů příjemce 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</w:p>
    <w:p w14:paraId="26EA4DCC" w14:textId="380E52EC" w:rsidR="007E6795" w:rsidRDefault="007E6795" w:rsidP="006C3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vyhlášení dotačního programu je podpora rozvoje spolkového života, zapojení dětí a</w:t>
      </w:r>
      <w:r w:rsidR="009233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mládeže do života v obci, rozvoj kulturního a společenského života a tělovýchovy. Poskytnutí dotace předpokl</w:t>
      </w:r>
      <w:r w:rsidR="007E28EE">
        <w:rPr>
          <w:rFonts w:ascii="Times New Roman" w:hAnsi="Times New Roman" w:cs="Times New Roman"/>
          <w:sz w:val="24"/>
          <w:szCs w:val="24"/>
        </w:rPr>
        <w:t>ádá zpětnou vazbu spolku k obci – u</w:t>
      </w:r>
      <w:r w:rsidR="0079170D">
        <w:rPr>
          <w:rFonts w:ascii="Times New Roman" w:hAnsi="Times New Roman" w:cs="Times New Roman"/>
          <w:sz w:val="24"/>
          <w:szCs w:val="24"/>
        </w:rPr>
        <w:t>skutečnění minimálně 1 akce pro </w:t>
      </w:r>
      <w:r w:rsidR="007E28EE">
        <w:rPr>
          <w:rFonts w:ascii="Times New Roman" w:hAnsi="Times New Roman" w:cs="Times New Roman"/>
          <w:sz w:val="24"/>
          <w:szCs w:val="24"/>
        </w:rPr>
        <w:t>veřejnost v daném roce.</w:t>
      </w:r>
    </w:p>
    <w:p w14:paraId="05B7628E" w14:textId="77777777"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14:paraId="674C9416" w14:textId="0DC5C529"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D178F8">
        <w:rPr>
          <w:rFonts w:ascii="Times New Roman" w:hAnsi="Times New Roman" w:cs="Times New Roman"/>
          <w:sz w:val="24"/>
          <w:szCs w:val="24"/>
        </w:rPr>
        <w:t xml:space="preserve"> na dotační </w:t>
      </w:r>
      <w:r w:rsidR="00CA35A1">
        <w:rPr>
          <w:rFonts w:ascii="Times New Roman" w:hAnsi="Times New Roman" w:cs="Times New Roman"/>
          <w:sz w:val="24"/>
          <w:szCs w:val="24"/>
        </w:rPr>
        <w:t>program pro rok 202</w:t>
      </w:r>
      <w:r w:rsidR="00E624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činí 120.000,- Kč.</w:t>
      </w:r>
    </w:p>
    <w:p w14:paraId="7FD9FA29" w14:textId="7C46F0C6" w:rsidR="007E6795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výše dotace pro jednoho žadatele činí 20.000,- Kč, maximální míra podpory činí</w:t>
      </w:r>
      <w:r w:rsidR="00923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  <w:r w:rsidR="009233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 předpokládaných výdajů.</w:t>
      </w:r>
    </w:p>
    <w:p w14:paraId="685F05DB" w14:textId="77777777"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14:paraId="20709247" w14:textId="77777777" w:rsidR="007E6795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městyse Borotín a jeho místních částí.</w:t>
      </w:r>
    </w:p>
    <w:p w14:paraId="19A880F7" w14:textId="77777777" w:rsidR="007E6795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14:paraId="70684F08" w14:textId="77777777" w:rsidR="00FE329C" w:rsidRDefault="00FE329C" w:rsidP="009233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14:paraId="6CACD4CC" w14:textId="1DCFF645" w:rsidR="007E6795" w:rsidRDefault="00FE329C" w:rsidP="009233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679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29025C">
        <w:rPr>
          <w:rFonts w:ascii="Times New Roman" w:hAnsi="Times New Roman" w:cs="Times New Roman"/>
          <w:sz w:val="24"/>
          <w:szCs w:val="24"/>
        </w:rPr>
        <w:t>16</w:t>
      </w:r>
      <w:r w:rsidR="00D178F8">
        <w:rPr>
          <w:rFonts w:ascii="Times New Roman" w:hAnsi="Times New Roman" w:cs="Times New Roman"/>
          <w:sz w:val="24"/>
          <w:szCs w:val="24"/>
        </w:rPr>
        <w:t>. 11. 202</w:t>
      </w:r>
      <w:r w:rsidR="009233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14:paraId="3D6C8FB8" w14:textId="77777777" w:rsidR="007E6795" w:rsidRDefault="007E6795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14:paraId="08D25832" w14:textId="77777777" w:rsidR="00FE329C" w:rsidRDefault="00FE329C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dotace nebude použita na platby za alkoholické nápoje a jiné návykové látky. Náklady na pohonné hmoty budou hrazeny maximálně do výše 2.000,- Kč.</w:t>
      </w:r>
    </w:p>
    <w:p w14:paraId="088E1B2F" w14:textId="72D14018" w:rsidR="00D178F8" w:rsidRDefault="00D178F8" w:rsidP="00E624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telefon, internet budou hrazeny do maximální výše 2.000,- Kč.</w:t>
      </w:r>
    </w:p>
    <w:p w14:paraId="6094BA93" w14:textId="684348A9" w:rsidR="00E62451" w:rsidRPr="003620FA" w:rsidRDefault="00E62451" w:rsidP="00E624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620FA">
        <w:rPr>
          <w:rFonts w:ascii="Times New Roman" w:hAnsi="Times New Roman" w:cs="Times New Roman"/>
          <w:sz w:val="24"/>
          <w:szCs w:val="24"/>
        </w:rPr>
        <w:t>Náklady na občerstvení nebudou hrazeny z dotace, ale mohou být případně zahrnuty do povinné 20% spoluúčasti.</w:t>
      </w:r>
    </w:p>
    <w:p w14:paraId="4EB58336" w14:textId="77777777" w:rsidR="00FE329C" w:rsidRDefault="00FE329C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Každý žadatel je oprávněn podat do daného dotačního programu jednu žádost. V případě podání více žádostí, bude hodnocena pouze první podaná žádost.</w:t>
      </w:r>
    </w:p>
    <w:p w14:paraId="24777DBE" w14:textId="77777777" w:rsidR="008721A2" w:rsidRDefault="008721A2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FB4AC" w14:textId="77777777" w:rsidR="00FE329C" w:rsidRDefault="00FE329C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E245BD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14:paraId="3662EB60" w14:textId="5C20B056" w:rsidR="006F2185" w:rsidRDefault="00FE329C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lze podávat v termínu </w:t>
      </w:r>
      <w:r w:rsidRPr="00D736B9">
        <w:rPr>
          <w:rFonts w:ascii="Times New Roman" w:hAnsi="Times New Roman" w:cs="Times New Roman"/>
          <w:sz w:val="24"/>
          <w:szCs w:val="24"/>
        </w:rPr>
        <w:t xml:space="preserve">od </w:t>
      </w:r>
      <w:r w:rsidR="00E62451">
        <w:rPr>
          <w:rFonts w:ascii="Times New Roman" w:hAnsi="Times New Roman" w:cs="Times New Roman"/>
          <w:sz w:val="24"/>
          <w:szCs w:val="24"/>
        </w:rPr>
        <w:t xml:space="preserve">1. 3. </w:t>
      </w:r>
      <w:r w:rsidR="00B41962">
        <w:rPr>
          <w:rFonts w:ascii="Times New Roman" w:hAnsi="Times New Roman" w:cs="Times New Roman"/>
          <w:sz w:val="24"/>
          <w:szCs w:val="24"/>
        </w:rPr>
        <w:t xml:space="preserve">2023 </w:t>
      </w:r>
      <w:r w:rsidR="00E62451">
        <w:rPr>
          <w:rFonts w:ascii="Times New Roman" w:hAnsi="Times New Roman" w:cs="Times New Roman"/>
          <w:sz w:val="24"/>
          <w:szCs w:val="24"/>
        </w:rPr>
        <w:t>do 31. 3. 2023</w:t>
      </w:r>
      <w:r>
        <w:rPr>
          <w:rFonts w:ascii="Times New Roman" w:hAnsi="Times New Roman" w:cs="Times New Roman"/>
          <w:sz w:val="24"/>
          <w:szCs w:val="24"/>
        </w:rPr>
        <w:t xml:space="preserve"> a to pouze na předepsaném formuláři.</w:t>
      </w:r>
      <w:r w:rsidR="00E245BD">
        <w:rPr>
          <w:rFonts w:ascii="Times New Roman" w:hAnsi="Times New Roman" w:cs="Times New Roman"/>
          <w:sz w:val="24"/>
          <w:szCs w:val="24"/>
        </w:rPr>
        <w:t xml:space="preserve"> Povinnou přílohou je kopie daňového přiznání žadatele za uplynulé kalendářní období (případně čestné prohlášení).</w:t>
      </w:r>
      <w:r w:rsidR="006F2185">
        <w:rPr>
          <w:rFonts w:ascii="Times New Roman" w:hAnsi="Times New Roman" w:cs="Times New Roman"/>
          <w:sz w:val="24"/>
          <w:szCs w:val="24"/>
        </w:rPr>
        <w:t xml:space="preserve"> Žádost je nutno podat v písemné podobě, v uzavřené obálce označené „Podpora činnosti spolků – neotvírat“ na podatelnu obecního úřadu.</w:t>
      </w:r>
    </w:p>
    <w:p w14:paraId="7E9D7196" w14:textId="77777777" w:rsidR="00A26DCB" w:rsidRDefault="00A26DCB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97B74" w14:textId="6687B0FB" w:rsidR="00FE329C" w:rsidRDefault="00FE329C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14:paraId="6BA1D5B3" w14:textId="77777777" w:rsidR="00FE329C" w:rsidRDefault="00CF148F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14:paraId="3A901596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14:paraId="4498E226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14:paraId="3828B0A9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14:paraId="0C0E099B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14:paraId="11933A5B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14:paraId="58326DA1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14:paraId="21A498A6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14:paraId="4280E601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14:paraId="66049C10" w14:textId="77777777" w:rsidR="003604D4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14:paraId="59E3FAA3" w14:textId="3AE73F9A" w:rsidR="003604D4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doporučení poradního orgánu rozhodne o poskytnutí dotace zastupitelstvo </w:t>
      </w:r>
      <w:r w:rsidR="0009449B">
        <w:rPr>
          <w:rFonts w:ascii="Times New Roman" w:hAnsi="Times New Roman" w:cs="Times New Roman"/>
          <w:sz w:val="24"/>
          <w:szCs w:val="24"/>
        </w:rPr>
        <w:t>městyse Borotín nejpozději do 30</w:t>
      </w:r>
      <w:r w:rsidR="00D178F8">
        <w:rPr>
          <w:rFonts w:ascii="Times New Roman" w:hAnsi="Times New Roman" w:cs="Times New Roman"/>
          <w:sz w:val="24"/>
          <w:szCs w:val="24"/>
        </w:rPr>
        <w:t>. 6. 202</w:t>
      </w:r>
      <w:r w:rsidR="00E624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476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14:paraId="1A131D7A" w14:textId="77777777" w:rsidR="003604D4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14:paraId="6A5E9820" w14:textId="77777777" w:rsidR="003604D4" w:rsidRPr="003604D4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poskytovatel a to prostřednictvím zastupitelstva městyse Borotín, které si k tomuto účelu vytvořilo poradní orgán. Dotace se poskytuje na základě veřejnoprávní smlouvy uzavřené mezi poskytovatelem a příjemcem. </w:t>
      </w:r>
    </w:p>
    <w:p w14:paraId="49FEF66A" w14:textId="52CE4EDB" w:rsidR="003604D4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CF148F">
        <w:rPr>
          <w:rFonts w:ascii="Times New Roman" w:hAnsi="Times New Roman" w:cs="Times New Roman"/>
          <w:b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uvedený v žádosti o d</w:t>
      </w:r>
      <w:r w:rsidR="00D178F8">
        <w:rPr>
          <w:rFonts w:ascii="Times New Roman" w:hAnsi="Times New Roman" w:cs="Times New Roman"/>
          <w:sz w:val="24"/>
          <w:szCs w:val="24"/>
        </w:rPr>
        <w:t>otaci nejpo</w:t>
      </w:r>
      <w:r w:rsidR="00871326">
        <w:rPr>
          <w:rFonts w:ascii="Times New Roman" w:hAnsi="Times New Roman" w:cs="Times New Roman"/>
          <w:sz w:val="24"/>
          <w:szCs w:val="24"/>
        </w:rPr>
        <w:t>zději do 1</w:t>
      </w:r>
      <w:r w:rsidR="00CA35A1">
        <w:rPr>
          <w:rFonts w:ascii="Times New Roman" w:hAnsi="Times New Roman" w:cs="Times New Roman"/>
          <w:sz w:val="24"/>
          <w:szCs w:val="24"/>
        </w:rPr>
        <w:t>5</w:t>
      </w:r>
      <w:r w:rsidR="00D178F8">
        <w:rPr>
          <w:rFonts w:ascii="Times New Roman" w:hAnsi="Times New Roman" w:cs="Times New Roman"/>
          <w:sz w:val="24"/>
          <w:szCs w:val="24"/>
        </w:rPr>
        <w:t>. 12. 202</w:t>
      </w:r>
      <w:r w:rsidR="00E624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 zpráva o použití dotace. </w:t>
      </w:r>
      <w:r w:rsidRPr="00AF43D7">
        <w:rPr>
          <w:rFonts w:ascii="Times New Roman" w:hAnsi="Times New Roman" w:cs="Times New Roman"/>
          <w:b/>
          <w:bCs/>
          <w:sz w:val="24"/>
          <w:szCs w:val="24"/>
        </w:rPr>
        <w:t>Nebude-li vyúčtování předloženo ve stanoveném termínu, popř. nebude vyúčtování v souladu s uzavřenou smlouvou, nelze dotaci poskytnout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E7145" w14:textId="77777777" w:rsidR="008924A5" w:rsidRDefault="008924A5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024D6" w14:textId="027467CA" w:rsidR="003604D4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Vyúčtování poskytnuté dotace</w:t>
      </w:r>
    </w:p>
    <w:p w14:paraId="18D207E7" w14:textId="41DAFC58" w:rsidR="003604D4" w:rsidRPr="0071388B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29025C">
        <w:rPr>
          <w:rFonts w:ascii="Times New Roman" w:hAnsi="Times New Roman" w:cs="Times New Roman"/>
          <w:sz w:val="24"/>
          <w:szCs w:val="24"/>
        </w:rPr>
        <w:t>16</w:t>
      </w:r>
      <w:r w:rsidR="00D178F8">
        <w:rPr>
          <w:rFonts w:ascii="Times New Roman" w:hAnsi="Times New Roman" w:cs="Times New Roman"/>
          <w:sz w:val="24"/>
          <w:szCs w:val="24"/>
        </w:rPr>
        <w:t>. 11. 202</w:t>
      </w:r>
      <w:r w:rsidR="00E624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14:paraId="4C85DA72" w14:textId="77777777" w:rsidR="003604D4" w:rsidRDefault="003604D4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 vyúčtování poskytnuté dotace na předepsaném formuláři</w:t>
      </w:r>
    </w:p>
    <w:p w14:paraId="461A23BA" w14:textId="77777777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účetních dokladů</w:t>
      </w:r>
    </w:p>
    <w:p w14:paraId="73D96804" w14:textId="77777777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</w:p>
    <w:p w14:paraId="76784C4C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D178F8">
        <w:rPr>
          <w:rFonts w:ascii="Times New Roman" w:hAnsi="Times New Roman" w:cs="Times New Roman"/>
          <w:sz w:val="24"/>
          <w:szCs w:val="24"/>
        </w:rPr>
        <w:t>001 Sb., o finanční kontrole ve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14:paraId="001400B7" w14:textId="77777777" w:rsidR="00315B7B" w:rsidRDefault="00315B7B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14:paraId="1A6C1EC3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programu je</w:t>
      </w:r>
    </w:p>
    <w:p w14:paraId="40E4CDBF" w14:textId="77777777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14:paraId="24B5F4A5" w14:textId="6A38B538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vyúčtová</w:t>
      </w:r>
      <w:r w:rsidR="00D178F8">
        <w:rPr>
          <w:rFonts w:ascii="Times New Roman" w:hAnsi="Times New Roman" w:cs="Times New Roman"/>
          <w:sz w:val="24"/>
          <w:szCs w:val="24"/>
        </w:rPr>
        <w:t>ní poskytnuté dotace za rok 202</w:t>
      </w:r>
      <w:r w:rsidR="005025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14:paraId="7377208D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14:paraId="3C28AD6B" w14:textId="77777777" w:rsidR="00315B7B" w:rsidRDefault="00315B7B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14:paraId="7F91C6CC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14:paraId="168473A7" w14:textId="3A059E33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</w:t>
      </w:r>
      <w:r w:rsidR="008924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28/2000 Sb., o obcích (obecní zřízení), případně zákonem č. 250/2000 Sb., o rozpočtových pravidlech územních rozpočtů.</w:t>
      </w:r>
    </w:p>
    <w:p w14:paraId="725584BD" w14:textId="596A820A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projednalo a schválilo zastupitelstvo městyse B</w:t>
      </w:r>
      <w:r w:rsidR="007409C2">
        <w:rPr>
          <w:rFonts w:ascii="Times New Roman" w:hAnsi="Times New Roman" w:cs="Times New Roman"/>
          <w:sz w:val="24"/>
          <w:szCs w:val="24"/>
        </w:rPr>
        <w:t xml:space="preserve">orotín na svém zasedání dne </w:t>
      </w:r>
      <w:r w:rsidR="00502587">
        <w:rPr>
          <w:rFonts w:ascii="Times New Roman" w:hAnsi="Times New Roman" w:cs="Times New Roman"/>
          <w:sz w:val="24"/>
          <w:szCs w:val="24"/>
        </w:rPr>
        <w:t>16.</w:t>
      </w:r>
      <w:r w:rsidR="008924A5">
        <w:rPr>
          <w:rFonts w:ascii="Times New Roman" w:hAnsi="Times New Roman" w:cs="Times New Roman"/>
          <w:sz w:val="24"/>
          <w:szCs w:val="24"/>
        </w:rPr>
        <w:t> </w:t>
      </w:r>
      <w:r w:rsidR="00502587">
        <w:rPr>
          <w:rFonts w:ascii="Times New Roman" w:hAnsi="Times New Roman" w:cs="Times New Roman"/>
          <w:sz w:val="24"/>
          <w:szCs w:val="24"/>
        </w:rPr>
        <w:t>2. 2023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E1ED3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172CC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DD68D" w14:textId="5C02167A" w:rsidR="00315B7B" w:rsidRPr="00315B7B" w:rsidRDefault="00E62451" w:rsidP="00E62451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B7B">
        <w:rPr>
          <w:rFonts w:ascii="Times New Roman" w:hAnsi="Times New Roman" w:cs="Times New Roman"/>
          <w:sz w:val="24"/>
          <w:szCs w:val="24"/>
        </w:rPr>
        <w:t>Ing. Karel Tůma, starosta městyse</w:t>
      </w:r>
    </w:p>
    <w:p w14:paraId="474C9BEA" w14:textId="77777777" w:rsidR="00CF148F" w:rsidRPr="00CF148F" w:rsidRDefault="00CF148F" w:rsidP="00E624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148F" w:rsidRPr="00CF14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2488" w14:textId="77777777" w:rsidR="004C17B1" w:rsidRDefault="004C17B1" w:rsidP="00384516">
      <w:pPr>
        <w:spacing w:after="0" w:line="240" w:lineRule="auto"/>
      </w:pPr>
      <w:r>
        <w:separator/>
      </w:r>
    </w:p>
  </w:endnote>
  <w:endnote w:type="continuationSeparator" w:id="0">
    <w:p w14:paraId="488AAF09" w14:textId="77777777" w:rsidR="004C17B1" w:rsidRDefault="004C17B1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280351"/>
      <w:docPartObj>
        <w:docPartGallery w:val="Page Numbers (Bottom of Page)"/>
        <w:docPartUnique/>
      </w:docPartObj>
    </w:sdtPr>
    <w:sdtContent>
      <w:p w14:paraId="46125C6A" w14:textId="77777777"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A1">
          <w:rPr>
            <w:noProof/>
          </w:rPr>
          <w:t>3</w:t>
        </w:r>
        <w:r>
          <w:fldChar w:fldCharType="end"/>
        </w:r>
      </w:p>
    </w:sdtContent>
  </w:sdt>
  <w:p w14:paraId="49701889" w14:textId="77777777"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3EDF" w14:textId="77777777" w:rsidR="004C17B1" w:rsidRDefault="004C17B1" w:rsidP="00384516">
      <w:pPr>
        <w:spacing w:after="0" w:line="240" w:lineRule="auto"/>
      </w:pPr>
      <w:r>
        <w:separator/>
      </w:r>
    </w:p>
  </w:footnote>
  <w:footnote w:type="continuationSeparator" w:id="0">
    <w:p w14:paraId="696A5901" w14:textId="77777777" w:rsidR="004C17B1" w:rsidRDefault="004C17B1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E5D" w14:textId="77777777"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městyse Borotín – dotační program č. 1 – Podpora činnosti spolků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16"/>
    <w:rsid w:val="0004486F"/>
    <w:rsid w:val="0009449B"/>
    <w:rsid w:val="0017582C"/>
    <w:rsid w:val="00182C84"/>
    <w:rsid w:val="00187A8C"/>
    <w:rsid w:val="001967FB"/>
    <w:rsid w:val="001F4476"/>
    <w:rsid w:val="0026043B"/>
    <w:rsid w:val="0029025C"/>
    <w:rsid w:val="00315B7B"/>
    <w:rsid w:val="003604D4"/>
    <w:rsid w:val="003620FA"/>
    <w:rsid w:val="00384516"/>
    <w:rsid w:val="004C17B1"/>
    <w:rsid w:val="00502587"/>
    <w:rsid w:val="00653F35"/>
    <w:rsid w:val="00663ECE"/>
    <w:rsid w:val="006C3ADB"/>
    <w:rsid w:val="006F2185"/>
    <w:rsid w:val="00706238"/>
    <w:rsid w:val="0071388B"/>
    <w:rsid w:val="007409C2"/>
    <w:rsid w:val="0079170D"/>
    <w:rsid w:val="00792A8E"/>
    <w:rsid w:val="007E28EE"/>
    <w:rsid w:val="007E6795"/>
    <w:rsid w:val="00871326"/>
    <w:rsid w:val="008721A2"/>
    <w:rsid w:val="008924A5"/>
    <w:rsid w:val="00923330"/>
    <w:rsid w:val="0094699E"/>
    <w:rsid w:val="009A3DEC"/>
    <w:rsid w:val="00A21F2F"/>
    <w:rsid w:val="00A26DCB"/>
    <w:rsid w:val="00A45CCD"/>
    <w:rsid w:val="00AF43D7"/>
    <w:rsid w:val="00B41962"/>
    <w:rsid w:val="00BF5E04"/>
    <w:rsid w:val="00CA35A1"/>
    <w:rsid w:val="00CB5408"/>
    <w:rsid w:val="00CF148F"/>
    <w:rsid w:val="00D07B8C"/>
    <w:rsid w:val="00D178F8"/>
    <w:rsid w:val="00D736B9"/>
    <w:rsid w:val="00DA336E"/>
    <w:rsid w:val="00DB3369"/>
    <w:rsid w:val="00E2148D"/>
    <w:rsid w:val="00E245BD"/>
    <w:rsid w:val="00E62451"/>
    <w:rsid w:val="00EB2B79"/>
    <w:rsid w:val="00FD0B45"/>
    <w:rsid w:val="00FE329C"/>
    <w:rsid w:val="00FE77C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35AC2"/>
  <w15:docId w15:val="{BFFFF2BD-8808-4073-ADB6-41DE497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  <w:style w:type="paragraph" w:styleId="Revize">
    <w:name w:val="Revision"/>
    <w:hidden/>
    <w:uiPriority w:val="99"/>
    <w:semiHidden/>
    <w:rsid w:val="006C3A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233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3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3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3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Aneta Vomlelová, DiS.</cp:lastModifiedBy>
  <cp:revision>8</cp:revision>
  <cp:lastPrinted>2023-02-13T15:04:00Z</cp:lastPrinted>
  <dcterms:created xsi:type="dcterms:W3CDTF">2023-02-17T08:13:00Z</dcterms:created>
  <dcterms:modified xsi:type="dcterms:W3CDTF">2023-02-17T08:42:00Z</dcterms:modified>
</cp:coreProperties>
</file>